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68" w:rsidRDefault="006D4E68" w:rsidP="005D5C03">
      <w:pPr>
        <w:pStyle w:val="a4"/>
        <w:rPr>
          <w:rFonts w:ascii="Times New Roman" w:hAnsi="Times New Roman" w:cs="Times New Roman"/>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25pt;margin-top:-6.45pt;width:558.9pt;height:789.15pt;z-index:251659264;mso-position-horizontal-relative:margin;mso-position-vertical-relative:margin">
            <v:imagedata r:id="rId6" o:title="положение 88" croptop="1676f" cropbottom="2016f" cropleft="2089f" cropright="3853f"/>
            <w10:wrap type="square" anchorx="margin" anchory="margin"/>
          </v:shape>
        </w:pict>
      </w:r>
      <w:bookmarkStart w:id="0" w:name="_GoBack"/>
      <w:bookmarkEnd w:id="0"/>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lastRenderedPageBreak/>
        <w:t>1.4. В соответствии с Трудовым кодексом Российской Федерации и настоящим Положением работники проходят предварительные медицинские осмотры при поступлении на работу в «Учреждение», периодические медосмотры, а также внеочередные медицинские осмотры по направлению руководителя «Учреждения».</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1.5. Работники, осуществляющие образовательную деятельность, подлежат психиатрическому освидетельствованию не реже 1 раза в 5 лет, согласно Приказу №342н от 20.05.2022 года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 xml:space="preserve">1.6. </w:t>
      </w:r>
      <w:proofErr w:type="gramStart"/>
      <w:r w:rsidRPr="005D5C03">
        <w:rPr>
          <w:rFonts w:ascii="Times New Roman" w:hAnsi="Times New Roman" w:cs="Times New Roman"/>
          <w:szCs w:val="24"/>
        </w:rPr>
        <w:t>Обязательные периодические медицинские осмотры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трудовой деятельности на состояние здоровья работников, формирования групп риска развития профессиональных заболеваний, выявления медицинских противопоказаний к осуществлению отдельных видов работ.</w:t>
      </w:r>
      <w:proofErr w:type="gramEnd"/>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1.7. Предварительные и периодические осмотры проводятся медицинскими организациями любой организационно-правовой формы, имеющие право на проведение предварительных и периодических медицинских осмотров (далее - медицинские организации).</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1.8. Медицинская организация обязана качественно осуществить проведение предварительных и периодических осмотров работников «Учреждения».</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1.9. При проведении медицинского осмотра работника, поступающего на работу в «Учреждение», учитываются результаты ранее проведенных предварительного или периодического осмотра (не позднее одного года), диспансеризации, подтвержденных медицинскими документами, в том числе полученных путем электронного обмена между медицинскими организациями.</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1.10.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«Учреждения»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w:t>
      </w:r>
    </w:p>
    <w:p w:rsidR="005D5C03" w:rsidRPr="00125761" w:rsidRDefault="005D5C03" w:rsidP="005D5C03">
      <w:pPr>
        <w:pStyle w:val="a4"/>
        <w:rPr>
          <w:rFonts w:ascii="Times New Roman" w:hAnsi="Times New Roman" w:cs="Times New Roman"/>
          <w:sz w:val="24"/>
          <w:szCs w:val="24"/>
        </w:rPr>
      </w:pPr>
    </w:p>
    <w:p w:rsidR="005D5C03" w:rsidRPr="00125761" w:rsidRDefault="005D5C03" w:rsidP="005D5C03">
      <w:pPr>
        <w:pStyle w:val="a4"/>
        <w:jc w:val="center"/>
        <w:rPr>
          <w:rFonts w:ascii="Times New Roman" w:hAnsi="Times New Roman" w:cs="Times New Roman"/>
          <w:b/>
          <w:bCs/>
          <w:sz w:val="24"/>
          <w:szCs w:val="24"/>
        </w:rPr>
      </w:pPr>
      <w:r w:rsidRPr="00125761">
        <w:rPr>
          <w:rFonts w:ascii="Times New Roman" w:hAnsi="Times New Roman" w:cs="Times New Roman"/>
          <w:b/>
          <w:bCs/>
          <w:sz w:val="24"/>
          <w:szCs w:val="24"/>
        </w:rPr>
        <w:t>2. Порядок проведения предварительных медицинских осмотров</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2.1. Предварительные медицинские осмотры проводятся при поступлении на работу в «Учреждение» на основании направления на медицинский осмотр (далее - направление), выданного лицу, поступающему на работу, руководителем «Учреждения».</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2.2. Направление заполняется на основании утвержденного руководителем» Учреждения» списка лиц, поступающих на работу, подлежащих предварительным осмотрам (далее - список лиц).</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2.3. В направлении указываются:</w:t>
      </w:r>
    </w:p>
    <w:p w:rsidR="005D5C03" w:rsidRPr="005D5C03" w:rsidRDefault="005D5C03" w:rsidP="005D5C03">
      <w:pPr>
        <w:pStyle w:val="a4"/>
        <w:numPr>
          <w:ilvl w:val="0"/>
          <w:numId w:val="3"/>
        </w:numPr>
        <w:ind w:left="426"/>
        <w:rPr>
          <w:rFonts w:ascii="Times New Roman" w:hAnsi="Times New Roman" w:cs="Times New Roman"/>
          <w:szCs w:val="24"/>
        </w:rPr>
      </w:pPr>
      <w:r w:rsidRPr="005D5C03">
        <w:rPr>
          <w:rFonts w:ascii="Times New Roman" w:hAnsi="Times New Roman" w:cs="Times New Roman"/>
          <w:szCs w:val="24"/>
        </w:rPr>
        <w:t>наименование «Учреждения», электронная почта, контактный телефон;</w:t>
      </w:r>
    </w:p>
    <w:p w:rsidR="005D5C03" w:rsidRPr="005D5C03" w:rsidRDefault="005D5C03" w:rsidP="005D5C03">
      <w:pPr>
        <w:pStyle w:val="a4"/>
        <w:numPr>
          <w:ilvl w:val="0"/>
          <w:numId w:val="3"/>
        </w:numPr>
        <w:ind w:left="426"/>
        <w:rPr>
          <w:rFonts w:ascii="Times New Roman" w:hAnsi="Times New Roman" w:cs="Times New Roman"/>
          <w:szCs w:val="24"/>
        </w:rPr>
      </w:pPr>
      <w:r w:rsidRPr="005D5C03">
        <w:rPr>
          <w:rFonts w:ascii="Times New Roman" w:hAnsi="Times New Roman" w:cs="Times New Roman"/>
          <w:szCs w:val="24"/>
        </w:rPr>
        <w:t>наименование медицинской организации, фактический адрес ее местонахождения и код по ОГРН, электронная почта, контактный телефон;</w:t>
      </w:r>
    </w:p>
    <w:p w:rsidR="005D5C03" w:rsidRPr="005D5C03" w:rsidRDefault="005D5C03" w:rsidP="005D5C03">
      <w:pPr>
        <w:pStyle w:val="a4"/>
        <w:numPr>
          <w:ilvl w:val="0"/>
          <w:numId w:val="3"/>
        </w:numPr>
        <w:ind w:left="426"/>
        <w:rPr>
          <w:rFonts w:ascii="Times New Roman" w:hAnsi="Times New Roman" w:cs="Times New Roman"/>
          <w:szCs w:val="24"/>
        </w:rPr>
      </w:pPr>
      <w:r w:rsidRPr="005D5C03">
        <w:rPr>
          <w:rFonts w:ascii="Times New Roman" w:hAnsi="Times New Roman" w:cs="Times New Roman"/>
          <w:szCs w:val="24"/>
        </w:rPr>
        <w:t>вид медицинского осмотра;</w:t>
      </w:r>
    </w:p>
    <w:p w:rsidR="005D5C03" w:rsidRPr="005D5C03" w:rsidRDefault="005D5C03" w:rsidP="005D5C03">
      <w:pPr>
        <w:pStyle w:val="a4"/>
        <w:numPr>
          <w:ilvl w:val="0"/>
          <w:numId w:val="3"/>
        </w:numPr>
        <w:ind w:left="426"/>
        <w:rPr>
          <w:rFonts w:ascii="Times New Roman" w:hAnsi="Times New Roman" w:cs="Times New Roman"/>
          <w:szCs w:val="24"/>
        </w:rPr>
      </w:pPr>
      <w:r w:rsidRPr="005D5C03">
        <w:rPr>
          <w:rFonts w:ascii="Times New Roman" w:hAnsi="Times New Roman" w:cs="Times New Roman"/>
          <w:szCs w:val="24"/>
        </w:rPr>
        <w:t>фамилия, имя, отчество (при наличии), дата рождения, пол работника;</w:t>
      </w:r>
    </w:p>
    <w:p w:rsidR="005D5C03" w:rsidRPr="005D5C03" w:rsidRDefault="005D5C03" w:rsidP="005D5C03">
      <w:pPr>
        <w:pStyle w:val="a4"/>
        <w:numPr>
          <w:ilvl w:val="0"/>
          <w:numId w:val="3"/>
        </w:numPr>
        <w:ind w:left="426"/>
        <w:rPr>
          <w:rFonts w:ascii="Times New Roman" w:hAnsi="Times New Roman" w:cs="Times New Roman"/>
          <w:szCs w:val="24"/>
        </w:rPr>
      </w:pPr>
      <w:r w:rsidRPr="005D5C03">
        <w:rPr>
          <w:rFonts w:ascii="Times New Roman" w:hAnsi="Times New Roman" w:cs="Times New Roman"/>
          <w:szCs w:val="24"/>
        </w:rPr>
        <w:t>должность, согласно штатному расписанию;</w:t>
      </w:r>
    </w:p>
    <w:p w:rsidR="005D5C03" w:rsidRPr="005D5C03" w:rsidRDefault="005D5C03" w:rsidP="005D5C03">
      <w:pPr>
        <w:pStyle w:val="a4"/>
        <w:numPr>
          <w:ilvl w:val="0"/>
          <w:numId w:val="3"/>
        </w:numPr>
        <w:ind w:left="426"/>
        <w:rPr>
          <w:rFonts w:ascii="Times New Roman" w:hAnsi="Times New Roman" w:cs="Times New Roman"/>
          <w:szCs w:val="24"/>
        </w:rPr>
      </w:pPr>
      <w:r w:rsidRPr="005D5C03">
        <w:rPr>
          <w:rFonts w:ascii="Times New Roman" w:hAnsi="Times New Roman" w:cs="Times New Roman"/>
          <w:szCs w:val="24"/>
        </w:rPr>
        <w:t>наименование структурного подразделения (при наличии);</w:t>
      </w:r>
    </w:p>
    <w:p w:rsidR="005D5C03" w:rsidRPr="005D5C03" w:rsidRDefault="005D5C03" w:rsidP="005D5C03">
      <w:pPr>
        <w:pStyle w:val="a4"/>
        <w:numPr>
          <w:ilvl w:val="0"/>
          <w:numId w:val="3"/>
        </w:numPr>
        <w:ind w:left="426"/>
        <w:rPr>
          <w:rFonts w:ascii="Times New Roman" w:hAnsi="Times New Roman" w:cs="Times New Roman"/>
          <w:szCs w:val="24"/>
        </w:rPr>
      </w:pPr>
      <w:r w:rsidRPr="005D5C03">
        <w:rPr>
          <w:rFonts w:ascii="Times New Roman" w:hAnsi="Times New Roman" w:cs="Times New Roman"/>
          <w:szCs w:val="24"/>
        </w:rPr>
        <w:t>номер медицинского страхового полиса обязательного и (или) добровольного медицинского страхования.</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2.4. Направление подписывается руководителем «Учреждения».</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2.5. Направление выдается лицу, поступающему на работу, под роспись.</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2.6. Направление может быть сформировано в электронном виде с использованием электронных подписей руководителя и лица, поступающего на работу.</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2.7. Руководитель «Учреждения» обязан организовать учет выданных бумажных и электронных направлений.</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 xml:space="preserve">2.8. Для прохождения предварительного осмотра </w:t>
      </w:r>
      <w:proofErr w:type="gramStart"/>
      <w:r w:rsidRPr="005D5C03">
        <w:rPr>
          <w:rFonts w:ascii="Times New Roman" w:hAnsi="Times New Roman" w:cs="Times New Roman"/>
          <w:szCs w:val="24"/>
        </w:rPr>
        <w:t>лицо, поступающее на работу представляет</w:t>
      </w:r>
      <w:proofErr w:type="gramEnd"/>
      <w:r w:rsidRPr="005D5C03">
        <w:rPr>
          <w:rFonts w:ascii="Times New Roman" w:hAnsi="Times New Roman" w:cs="Times New Roman"/>
          <w:szCs w:val="24"/>
        </w:rPr>
        <w:t xml:space="preserve"> в медицинскую организацию, в которой проводится предварительный осмотр, следующие документы:</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направление;</w:t>
      </w:r>
    </w:p>
    <w:p w:rsidR="005D5C03" w:rsidRPr="005D5C03" w:rsidRDefault="005D5C03" w:rsidP="005D5C03">
      <w:pPr>
        <w:pStyle w:val="a4"/>
        <w:numPr>
          <w:ilvl w:val="0"/>
          <w:numId w:val="4"/>
        </w:numPr>
        <w:ind w:left="426"/>
        <w:rPr>
          <w:rFonts w:ascii="Times New Roman" w:hAnsi="Times New Roman" w:cs="Times New Roman"/>
          <w:szCs w:val="24"/>
        </w:rPr>
      </w:pPr>
      <w:r w:rsidRPr="005D5C03">
        <w:rPr>
          <w:rFonts w:ascii="Times New Roman" w:hAnsi="Times New Roman" w:cs="Times New Roman"/>
          <w:szCs w:val="24"/>
        </w:rPr>
        <w:t>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rsidR="005D5C03" w:rsidRPr="005D5C03" w:rsidRDefault="005D5C03" w:rsidP="005D5C03">
      <w:pPr>
        <w:pStyle w:val="a4"/>
        <w:numPr>
          <w:ilvl w:val="0"/>
          <w:numId w:val="4"/>
        </w:numPr>
        <w:ind w:left="426"/>
        <w:rPr>
          <w:rFonts w:ascii="Times New Roman" w:hAnsi="Times New Roman" w:cs="Times New Roman"/>
          <w:szCs w:val="24"/>
        </w:rPr>
      </w:pPr>
      <w:r w:rsidRPr="005D5C03">
        <w:rPr>
          <w:rFonts w:ascii="Times New Roman" w:hAnsi="Times New Roman" w:cs="Times New Roman"/>
          <w:szCs w:val="24"/>
        </w:rPr>
        <w:t>паспорт (или иной документ, удостоверяющий личность);</w:t>
      </w:r>
    </w:p>
    <w:p w:rsidR="005D5C03" w:rsidRPr="005D5C03" w:rsidRDefault="005D5C03" w:rsidP="005D5C03">
      <w:pPr>
        <w:pStyle w:val="a4"/>
        <w:numPr>
          <w:ilvl w:val="0"/>
          <w:numId w:val="4"/>
        </w:numPr>
        <w:ind w:left="426"/>
        <w:rPr>
          <w:rFonts w:ascii="Times New Roman" w:hAnsi="Times New Roman" w:cs="Times New Roman"/>
          <w:szCs w:val="24"/>
        </w:rPr>
      </w:pPr>
      <w:r w:rsidRPr="005D5C03">
        <w:rPr>
          <w:rFonts w:ascii="Times New Roman" w:hAnsi="Times New Roman" w:cs="Times New Roman"/>
          <w:szCs w:val="24"/>
        </w:rPr>
        <w:t>решение врачебной комиссии, проводившей обязательное психиатрическое освидетельствование;</w:t>
      </w:r>
    </w:p>
    <w:p w:rsidR="005D5C03" w:rsidRPr="005D5C03" w:rsidRDefault="005D5C03" w:rsidP="005D5C03">
      <w:pPr>
        <w:pStyle w:val="a4"/>
        <w:numPr>
          <w:ilvl w:val="0"/>
          <w:numId w:val="4"/>
        </w:numPr>
        <w:ind w:left="426"/>
        <w:rPr>
          <w:rFonts w:ascii="Times New Roman" w:hAnsi="Times New Roman" w:cs="Times New Roman"/>
          <w:szCs w:val="24"/>
        </w:rPr>
      </w:pPr>
      <w:r w:rsidRPr="005D5C03">
        <w:rPr>
          <w:rFonts w:ascii="Times New Roman" w:hAnsi="Times New Roman" w:cs="Times New Roman"/>
          <w:szCs w:val="24"/>
        </w:rPr>
        <w:t>полис обязательного (добровольного) медицинского страхования.</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2.9. Медицинская организация, проводящая медицинский осмотр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 поступающего на работу, до его явки на медицинский осмотр.</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lastRenderedPageBreak/>
        <w:t>2.10. Лицо, поступающее на работу вправе предоставить выписку из медицинской карты пациента, получающего медицинскую помощь в амбулаторных условиях (далее - медицинская карта), медицинской организации, к которой он прикреплен для медицинского обслуживания, с результатами диспансеризации (при наличии).</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2.11. При проведении предварительных осмотров обследуемые лица, поступающие на работу, проходят анкетирование, исследование, осмотры, согласно утвержденному Приказу Министерства здравоохранения от 28.01.2021 года №29н.</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2.12. На лицо, поступающее на работу, проходящего предварительный осмотр, в медицинской организации оформляется медицинская карта, в которую вносятся заключения врачей-специалистов,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2.13. Предварительный осмотр является завершенным в случае наличия заключений врачей-специалистов и результатов лабораторных и функциональных исследований в объеме, установленном договором между медицинской организацией и руководителем «Учреждения».</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2.14. В случаях затруднения в оценке результатов осмотра лицу, поступающему на работу, в связи с имеющимся у него заболеванием выдается справка о необходимости дополнительного медицинского обследования. Лицо, поступающее на работу, считается не прошедшим предварительный осмотр с учетом выявленных заболеваний (состояний) и медицинских противопоказаний к осуществлению отдельных видов работ. Проведение экспертизы профессиональной пригодности проводится в таких случаях лицом, поступающим на работу самостоятельно в соответствии с действующим законодательством (Приказ Министерства здравоохранения Российской Федерации от 5 мая 2016 года №282н).</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2.15. По окончании прохождения работником предварительного осмотра медицинской организацией оформляется заключение по его результатам (далее - Заключение).</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2.16. В Заключении указывается:</w:t>
      </w:r>
    </w:p>
    <w:p w:rsidR="005D5C03" w:rsidRPr="005D5C03" w:rsidRDefault="005D5C03" w:rsidP="005D5C03">
      <w:pPr>
        <w:pStyle w:val="a4"/>
        <w:numPr>
          <w:ilvl w:val="0"/>
          <w:numId w:val="5"/>
        </w:numPr>
        <w:ind w:left="426"/>
        <w:rPr>
          <w:rFonts w:ascii="Times New Roman" w:hAnsi="Times New Roman" w:cs="Times New Roman"/>
          <w:szCs w:val="24"/>
        </w:rPr>
      </w:pPr>
      <w:r w:rsidRPr="005D5C03">
        <w:rPr>
          <w:rFonts w:ascii="Times New Roman" w:hAnsi="Times New Roman" w:cs="Times New Roman"/>
          <w:szCs w:val="24"/>
        </w:rPr>
        <w:t>дата выдачи Заключения;</w:t>
      </w:r>
    </w:p>
    <w:p w:rsidR="005D5C03" w:rsidRPr="005D5C03" w:rsidRDefault="005D5C03" w:rsidP="005D5C03">
      <w:pPr>
        <w:pStyle w:val="a4"/>
        <w:numPr>
          <w:ilvl w:val="0"/>
          <w:numId w:val="5"/>
        </w:numPr>
        <w:ind w:left="426"/>
        <w:rPr>
          <w:rFonts w:ascii="Times New Roman" w:hAnsi="Times New Roman" w:cs="Times New Roman"/>
          <w:szCs w:val="24"/>
        </w:rPr>
      </w:pPr>
      <w:r w:rsidRPr="005D5C03">
        <w:rPr>
          <w:rFonts w:ascii="Times New Roman" w:hAnsi="Times New Roman" w:cs="Times New Roman"/>
          <w:szCs w:val="24"/>
        </w:rPr>
        <w:t>фамилия, имя, отчество (при наличии), дата рождения, пол лица, поступающего на работу;</w:t>
      </w:r>
    </w:p>
    <w:p w:rsidR="005D5C03" w:rsidRPr="005D5C03" w:rsidRDefault="005D5C03" w:rsidP="005D5C03">
      <w:pPr>
        <w:pStyle w:val="a4"/>
        <w:numPr>
          <w:ilvl w:val="0"/>
          <w:numId w:val="5"/>
        </w:numPr>
        <w:ind w:left="426"/>
        <w:rPr>
          <w:rFonts w:ascii="Times New Roman" w:hAnsi="Times New Roman" w:cs="Times New Roman"/>
          <w:szCs w:val="24"/>
        </w:rPr>
      </w:pPr>
      <w:r w:rsidRPr="005D5C03">
        <w:rPr>
          <w:rFonts w:ascii="Times New Roman" w:hAnsi="Times New Roman" w:cs="Times New Roman"/>
          <w:szCs w:val="24"/>
        </w:rPr>
        <w:t>полное наименование «Учреждения»;</w:t>
      </w:r>
    </w:p>
    <w:p w:rsidR="005D5C03" w:rsidRPr="005D5C03" w:rsidRDefault="005D5C03" w:rsidP="005D5C03">
      <w:pPr>
        <w:pStyle w:val="a4"/>
        <w:numPr>
          <w:ilvl w:val="0"/>
          <w:numId w:val="5"/>
        </w:numPr>
        <w:ind w:left="426"/>
        <w:rPr>
          <w:rFonts w:ascii="Times New Roman" w:hAnsi="Times New Roman" w:cs="Times New Roman"/>
          <w:szCs w:val="24"/>
        </w:rPr>
      </w:pPr>
      <w:r w:rsidRPr="005D5C03">
        <w:rPr>
          <w:rFonts w:ascii="Times New Roman" w:hAnsi="Times New Roman" w:cs="Times New Roman"/>
          <w:szCs w:val="24"/>
        </w:rPr>
        <w:t>должность поступающего лица на работу;</w:t>
      </w:r>
    </w:p>
    <w:p w:rsidR="005D5C03" w:rsidRPr="005D5C03" w:rsidRDefault="005D5C03" w:rsidP="005D5C03">
      <w:pPr>
        <w:pStyle w:val="a4"/>
        <w:numPr>
          <w:ilvl w:val="0"/>
          <w:numId w:val="5"/>
        </w:numPr>
        <w:ind w:left="426"/>
        <w:rPr>
          <w:rFonts w:ascii="Times New Roman" w:hAnsi="Times New Roman" w:cs="Times New Roman"/>
          <w:szCs w:val="24"/>
        </w:rPr>
      </w:pPr>
      <w:r w:rsidRPr="005D5C03">
        <w:rPr>
          <w:rFonts w:ascii="Times New Roman" w:hAnsi="Times New Roman" w:cs="Times New Roman"/>
          <w:szCs w:val="24"/>
        </w:rPr>
        <w:t>результаты предварительного осмотра: медицинские противопоказания к работе выявлены (перечислить виды работ, в отношении которых выявлены противопоказания) или медицинские противопоказания к работе не выявлены; группа здоровья лица, поступающего на работу.</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2.17. Заключение подписывается председателем врачебной комиссии с указанием его фамилии и инициалов, и заверяется печатью (при наличии) медицинской организации, проводившей медицинский осмотр.</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2.18. Получить Заключение можно в форме электронного документа, подписанного усиленной квалифицированной электронной подписью, посредством передачи по защищенным каналам связи, исключающим возможность несанкционированного доступа к информации третьих лиц, и с соблюдением требований законодательства Российской Федерации о защите персональных данных.</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2.19. Заключение составляется в трех экземплярах, один экземпляр которого не позднее 5 рабочих дней выдается лицу, поступающему на работу, второй экземпляр Заключения приобщается к медицинской карте, оформляемой в медицинской организации, в которой проводился предварительный осмотр, третий - направляется руководителю.</w:t>
      </w:r>
    </w:p>
    <w:p w:rsidR="005D5C03" w:rsidRDefault="005D5C03" w:rsidP="005D5C03">
      <w:pPr>
        <w:pStyle w:val="a4"/>
        <w:rPr>
          <w:rFonts w:ascii="Times New Roman" w:hAnsi="Times New Roman" w:cs="Times New Roman"/>
          <w:b/>
          <w:bCs/>
          <w:sz w:val="24"/>
          <w:szCs w:val="24"/>
        </w:rPr>
      </w:pPr>
    </w:p>
    <w:p w:rsidR="005D5C03" w:rsidRPr="00125761" w:rsidRDefault="005D5C03" w:rsidP="005D5C03">
      <w:pPr>
        <w:pStyle w:val="a4"/>
        <w:jc w:val="center"/>
        <w:rPr>
          <w:rFonts w:ascii="Times New Roman" w:hAnsi="Times New Roman" w:cs="Times New Roman"/>
          <w:b/>
          <w:bCs/>
          <w:sz w:val="24"/>
          <w:szCs w:val="24"/>
        </w:rPr>
      </w:pPr>
      <w:r w:rsidRPr="00125761">
        <w:rPr>
          <w:rFonts w:ascii="Times New Roman" w:hAnsi="Times New Roman" w:cs="Times New Roman"/>
          <w:b/>
          <w:bCs/>
          <w:sz w:val="24"/>
          <w:szCs w:val="24"/>
        </w:rPr>
        <w:t>3. Порядок проведения периодических осмотров в «Учреждении»</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3.1. Приказом Министерства здравоохранения от 28.01.2021 года №29н периодические медицинские осмотры все работники «Учреждения» обязаны проходить ежегодно.</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 xml:space="preserve">3.2. Для проведения периодических медосмотров составляются и утверждаются руководителем поименные списки работников для прохождения периодического медицинского осмотра не </w:t>
      </w:r>
      <w:proofErr w:type="gramStart"/>
      <w:r w:rsidRPr="005D5C03">
        <w:rPr>
          <w:rFonts w:ascii="Times New Roman" w:hAnsi="Times New Roman" w:cs="Times New Roman"/>
          <w:szCs w:val="24"/>
        </w:rPr>
        <w:t>позднее</w:t>
      </w:r>
      <w:proofErr w:type="gramEnd"/>
      <w:r w:rsidRPr="005D5C03">
        <w:rPr>
          <w:rFonts w:ascii="Times New Roman" w:hAnsi="Times New Roman" w:cs="Times New Roman"/>
          <w:szCs w:val="24"/>
        </w:rPr>
        <w:t xml:space="preserve"> чем за 2 месяца до согласованной с медицинской организацией датой начала проведения медосмотра.</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3.3. В поименном списке указываются:</w:t>
      </w:r>
    </w:p>
    <w:p w:rsidR="005D5C03" w:rsidRPr="005D5C03" w:rsidRDefault="005D5C03" w:rsidP="005D5C03">
      <w:pPr>
        <w:pStyle w:val="a4"/>
        <w:numPr>
          <w:ilvl w:val="0"/>
          <w:numId w:val="6"/>
        </w:numPr>
        <w:ind w:left="426"/>
        <w:rPr>
          <w:rFonts w:ascii="Times New Roman" w:hAnsi="Times New Roman" w:cs="Times New Roman"/>
          <w:szCs w:val="24"/>
        </w:rPr>
      </w:pPr>
      <w:r w:rsidRPr="005D5C03">
        <w:rPr>
          <w:rFonts w:ascii="Times New Roman" w:hAnsi="Times New Roman" w:cs="Times New Roman"/>
          <w:szCs w:val="24"/>
        </w:rPr>
        <w:t>ФИО работника «Учреждения»;</w:t>
      </w:r>
    </w:p>
    <w:p w:rsidR="005D5C03" w:rsidRPr="005D5C03" w:rsidRDefault="005D5C03" w:rsidP="005D5C03">
      <w:pPr>
        <w:pStyle w:val="a4"/>
        <w:numPr>
          <w:ilvl w:val="0"/>
          <w:numId w:val="6"/>
        </w:numPr>
        <w:ind w:left="426"/>
        <w:rPr>
          <w:rFonts w:ascii="Times New Roman" w:hAnsi="Times New Roman" w:cs="Times New Roman"/>
          <w:szCs w:val="24"/>
        </w:rPr>
      </w:pPr>
      <w:r w:rsidRPr="005D5C03">
        <w:rPr>
          <w:rFonts w:ascii="Times New Roman" w:hAnsi="Times New Roman" w:cs="Times New Roman"/>
          <w:szCs w:val="24"/>
        </w:rPr>
        <w:t>должность, стаж работы в «Учреждении»;</w:t>
      </w:r>
    </w:p>
    <w:p w:rsidR="005D5C03" w:rsidRPr="005D5C03" w:rsidRDefault="005D5C03" w:rsidP="005D5C03">
      <w:pPr>
        <w:pStyle w:val="a4"/>
        <w:numPr>
          <w:ilvl w:val="0"/>
          <w:numId w:val="6"/>
        </w:numPr>
        <w:ind w:left="426"/>
        <w:rPr>
          <w:rFonts w:ascii="Times New Roman" w:hAnsi="Times New Roman" w:cs="Times New Roman"/>
          <w:szCs w:val="24"/>
        </w:rPr>
      </w:pPr>
      <w:r w:rsidRPr="005D5C03">
        <w:rPr>
          <w:rFonts w:ascii="Times New Roman" w:hAnsi="Times New Roman" w:cs="Times New Roman"/>
          <w:szCs w:val="24"/>
        </w:rPr>
        <w:t>наименования производственных факторов, а также вредных производственных факторов, установленных в соответствии с ФЗ-426 от 28.12.2013 года «О специальной оценке условий труда».</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3.4. Перед проведением периодического осмотра руководитель «Учреждения» обязан вручить работнику направление на периодический медицинский осмотр, оформленное в соответствии с пунктом 2.3. настоящего Положения о порядке прохождения медицинских осмотров работниками «Учреждения».</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3.5. Медицинская организация в срок не позднее 10 рабочих дней с момента получения от руководителя «Учреждения» поименного списка (но не позднее, чем за 14 рабочих дней до согласованной с руководителем  даты начала проведения периодического осмотра) на основании поименного списка составляет календарный план проведения периодического осмотра (далее - календарный план).</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3.6. Календарный план согласовывается медицинской организацией с руководителем «Учреждения» и утверждается руководителем медицинской организации.</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lastRenderedPageBreak/>
        <w:t>3.7. Руководитель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 подлежащих периодическому осмотру, с календарным планом.</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 xml:space="preserve">3.8. </w:t>
      </w:r>
      <w:proofErr w:type="gramStart"/>
      <w:r w:rsidRPr="005D5C03">
        <w:rPr>
          <w:rFonts w:ascii="Times New Roman" w:hAnsi="Times New Roman" w:cs="Times New Roman"/>
          <w:szCs w:val="24"/>
        </w:rPr>
        <w:t>Врачебная комиссия медицинской организации на основании указанных в поименном списке вредных и (или) опасных производственных факторов или работ с учетом результатов ранее проведенных (не позднее одного года) предварительного или периодического осмотра, диспансеризации, иных медицинских осмотров, подтвержденных документами,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roofErr w:type="gramEnd"/>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3.9. Для прохождения периодического медицинского осмотра работник обязан прибыть в медицинскую организацию в день, установленный календарным планом, и предъявить в медицинской организации документы, указанные в пункте 2.8. настоящего Положения о медицинских осмотрах работников «Учреждения».</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3.10. На работника «Учреждения», проходящего периодический осмотр, в медицинской организации оформляются следующие документы:</w:t>
      </w:r>
    </w:p>
    <w:p w:rsidR="005D5C03" w:rsidRPr="005D5C03" w:rsidRDefault="005D5C03" w:rsidP="005D5C03">
      <w:pPr>
        <w:pStyle w:val="a4"/>
        <w:numPr>
          <w:ilvl w:val="0"/>
          <w:numId w:val="7"/>
        </w:numPr>
        <w:ind w:left="426"/>
        <w:rPr>
          <w:rFonts w:ascii="Times New Roman" w:hAnsi="Times New Roman" w:cs="Times New Roman"/>
          <w:szCs w:val="24"/>
        </w:rPr>
      </w:pPr>
      <w:r w:rsidRPr="005D5C03">
        <w:rPr>
          <w:rFonts w:ascii="Times New Roman" w:hAnsi="Times New Roman" w:cs="Times New Roman"/>
          <w:szCs w:val="24"/>
        </w:rPr>
        <w:t>медицинская карта амбулаторного больного (медицинская карта хранится в установленном порядке в медицинской организации);</w:t>
      </w:r>
    </w:p>
    <w:p w:rsidR="005D5C03" w:rsidRPr="005D5C03" w:rsidRDefault="005D5C03" w:rsidP="005D5C03">
      <w:pPr>
        <w:pStyle w:val="a4"/>
        <w:numPr>
          <w:ilvl w:val="0"/>
          <w:numId w:val="7"/>
        </w:numPr>
        <w:ind w:left="426"/>
        <w:rPr>
          <w:rFonts w:ascii="Times New Roman" w:hAnsi="Times New Roman" w:cs="Times New Roman"/>
          <w:szCs w:val="24"/>
        </w:rPr>
      </w:pPr>
      <w:r w:rsidRPr="005D5C03">
        <w:rPr>
          <w:rFonts w:ascii="Times New Roman" w:hAnsi="Times New Roman" w:cs="Times New Roman"/>
          <w:szCs w:val="24"/>
        </w:rPr>
        <w:t xml:space="preserve">паспорт здоровья работника – в случае если он ранее не оформлялся. </w:t>
      </w:r>
      <w:proofErr w:type="gramStart"/>
      <w:r w:rsidRPr="005D5C03">
        <w:rPr>
          <w:rFonts w:ascii="Times New Roman" w:hAnsi="Times New Roman" w:cs="Times New Roman"/>
          <w:szCs w:val="24"/>
        </w:rPr>
        <w:t>(В период проведения осмотра паспорт здоровья хранится в медицинской организации.</w:t>
      </w:r>
      <w:proofErr w:type="gramEnd"/>
      <w:r w:rsidRPr="005D5C03">
        <w:rPr>
          <w:rFonts w:ascii="Times New Roman" w:hAnsi="Times New Roman" w:cs="Times New Roman"/>
          <w:szCs w:val="24"/>
        </w:rPr>
        <w:t xml:space="preserve"> </w:t>
      </w:r>
      <w:proofErr w:type="gramStart"/>
      <w:r w:rsidRPr="005D5C03">
        <w:rPr>
          <w:rFonts w:ascii="Times New Roman" w:hAnsi="Times New Roman" w:cs="Times New Roman"/>
          <w:szCs w:val="24"/>
        </w:rPr>
        <w:t>По окончании осмотра паспорт здоровья выдается работнику на руки).</w:t>
      </w:r>
      <w:proofErr w:type="gramEnd"/>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3.11. Периодический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Приказом Министерства здравоохранения от 28.01.2021 года №29н.</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 xml:space="preserve">3.12.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w:t>
      </w:r>
      <w:proofErr w:type="spellStart"/>
      <w:r w:rsidRPr="005D5C03">
        <w:rPr>
          <w:rFonts w:ascii="Times New Roman" w:hAnsi="Times New Roman" w:cs="Times New Roman"/>
          <w:szCs w:val="24"/>
        </w:rPr>
        <w:t>профпатологии</w:t>
      </w:r>
      <w:proofErr w:type="spellEnd"/>
      <w:r w:rsidRPr="005D5C03">
        <w:rPr>
          <w:rFonts w:ascii="Times New Roman" w:hAnsi="Times New Roman" w:cs="Times New Roman"/>
          <w:szCs w:val="24"/>
        </w:rPr>
        <w:t xml:space="preserve"> или специализированную медицинскую организацию,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Российской Федерации.</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3.13. 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составляет заключительный акт установленной формы. Заключительный акт утверждается председателем врачебной комиссии и заверяется печатью медицинской организации.</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 xml:space="preserve">3.14. Заключительный акт составляется в четырех экземплярах, которые направляются медицинской организацией в течение пяти рабочих дней </w:t>
      </w:r>
      <w:proofErr w:type="gramStart"/>
      <w:r w:rsidRPr="005D5C03">
        <w:rPr>
          <w:rFonts w:ascii="Times New Roman" w:hAnsi="Times New Roman" w:cs="Times New Roman"/>
          <w:szCs w:val="24"/>
        </w:rPr>
        <w:t>с даты утверждения</w:t>
      </w:r>
      <w:proofErr w:type="gramEnd"/>
      <w:r w:rsidRPr="005D5C03">
        <w:rPr>
          <w:rFonts w:ascii="Times New Roman" w:hAnsi="Times New Roman" w:cs="Times New Roman"/>
          <w:szCs w:val="24"/>
        </w:rPr>
        <w:t xml:space="preserve"> акта руководителем «Учреждения», в центр </w:t>
      </w:r>
      <w:proofErr w:type="spellStart"/>
      <w:r w:rsidRPr="005D5C03">
        <w:rPr>
          <w:rFonts w:ascii="Times New Roman" w:hAnsi="Times New Roman" w:cs="Times New Roman"/>
          <w:szCs w:val="24"/>
        </w:rPr>
        <w:t>профпатологии</w:t>
      </w:r>
      <w:proofErr w:type="spellEnd"/>
      <w:r w:rsidRPr="005D5C03">
        <w:rPr>
          <w:rFonts w:ascii="Times New Roman" w:hAnsi="Times New Roman" w:cs="Times New Roman"/>
          <w:szCs w:val="24"/>
        </w:rPr>
        <w:t xml:space="preserve"> субъекта Российской Федерации, территориальный орган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w:t>
      </w:r>
    </w:p>
    <w:p w:rsidR="005D5C03" w:rsidRDefault="005D5C03" w:rsidP="005D5C03">
      <w:pPr>
        <w:pStyle w:val="a4"/>
        <w:rPr>
          <w:rFonts w:ascii="Times New Roman" w:hAnsi="Times New Roman" w:cs="Times New Roman"/>
          <w:sz w:val="24"/>
          <w:szCs w:val="24"/>
        </w:rPr>
      </w:pPr>
    </w:p>
    <w:p w:rsidR="005D5C03" w:rsidRPr="00041798" w:rsidRDefault="005D5C03" w:rsidP="005D5C03">
      <w:pPr>
        <w:pStyle w:val="a4"/>
        <w:jc w:val="center"/>
        <w:rPr>
          <w:rFonts w:ascii="Times New Roman" w:hAnsi="Times New Roman" w:cs="Times New Roman"/>
          <w:b/>
          <w:sz w:val="24"/>
          <w:szCs w:val="24"/>
        </w:rPr>
      </w:pPr>
      <w:r w:rsidRPr="00041798">
        <w:rPr>
          <w:rFonts w:ascii="Times New Roman" w:hAnsi="Times New Roman" w:cs="Times New Roman"/>
          <w:b/>
          <w:sz w:val="24"/>
          <w:szCs w:val="24"/>
        </w:rPr>
        <w:t>4. Порядок отстранения работников при выявлении медицинских противопоказаний.</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4.1. При получении медицинского заключения с указанными противопоказаниями к работе руководитель «Учреждения» обязан отстранить работника от выполнения трудовых обязанностей.</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 xml:space="preserve">4.2. Согласно ст. 76 ТК Российской Федерации, работник, не прошедшей обязательный предварительный или периодический медицинский осмотр, отстраняется от работы (не допускается к работе) до тех пор, пока медосмотр не будет пройден. Основание для издания приказа об отстранении в данном случае должен быть документ, подтверждающий факт </w:t>
      </w:r>
      <w:proofErr w:type="gramStart"/>
      <w:r w:rsidRPr="005D5C03">
        <w:rPr>
          <w:rFonts w:ascii="Times New Roman" w:hAnsi="Times New Roman" w:cs="Times New Roman"/>
          <w:szCs w:val="24"/>
        </w:rPr>
        <w:t>не прохождения</w:t>
      </w:r>
      <w:proofErr w:type="gramEnd"/>
      <w:r w:rsidRPr="005D5C03">
        <w:rPr>
          <w:rFonts w:ascii="Times New Roman" w:hAnsi="Times New Roman" w:cs="Times New Roman"/>
          <w:szCs w:val="24"/>
        </w:rPr>
        <w:t xml:space="preserve"> медицинского осмотра.</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4.3. С приказом об отстранении от работы руководителю «Учреждения»  необходимо ознакомить работника под подпись.</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4.4.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4.5. В случаях отстранения от работы работника, который не прошел обязательный медицинский осмотр не по своей вине, ему производится оплата за все время отстранения от работы как за простой.</w:t>
      </w:r>
    </w:p>
    <w:p w:rsidR="005D5C03" w:rsidRDefault="005D5C03" w:rsidP="005D5C03">
      <w:pPr>
        <w:pStyle w:val="a4"/>
        <w:rPr>
          <w:rFonts w:ascii="Times New Roman" w:hAnsi="Times New Roman" w:cs="Times New Roman"/>
          <w:b/>
          <w:bCs/>
          <w:sz w:val="24"/>
          <w:szCs w:val="24"/>
        </w:rPr>
      </w:pPr>
    </w:p>
    <w:p w:rsidR="005D5C03" w:rsidRPr="00125761" w:rsidRDefault="005D5C03" w:rsidP="005D5C03">
      <w:pPr>
        <w:pStyle w:val="a4"/>
        <w:jc w:val="center"/>
        <w:rPr>
          <w:rFonts w:ascii="Times New Roman" w:hAnsi="Times New Roman" w:cs="Times New Roman"/>
          <w:b/>
          <w:bCs/>
          <w:sz w:val="24"/>
          <w:szCs w:val="24"/>
        </w:rPr>
      </w:pPr>
      <w:r w:rsidRPr="00125761">
        <w:rPr>
          <w:rFonts w:ascii="Times New Roman" w:hAnsi="Times New Roman" w:cs="Times New Roman"/>
          <w:b/>
          <w:bCs/>
          <w:sz w:val="24"/>
          <w:szCs w:val="24"/>
        </w:rPr>
        <w:t>5. Заключительные положения</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5.1. Настоящее Положение о порядке проведения медицинских осмотров работников «Учреждения» является локальным нормативным актом «Учреждения», принимается на Общем собрании трудового коллектива «Учреждения», согласовывается с профсоюзным комитетом и утверждается (либо вводится в действие) приказом руководителя «Учреждения».</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5.3. Данное Положение принимается на неопределенный срок. Изменения и дополнения к Положению принимаются в порядке, предусмотренном п.5.1. настоящего Положения.</w:t>
      </w:r>
    </w:p>
    <w:p w:rsidR="005D5C03" w:rsidRPr="005D5C03" w:rsidRDefault="005D5C03" w:rsidP="005D5C03">
      <w:pPr>
        <w:pStyle w:val="a4"/>
        <w:rPr>
          <w:rFonts w:ascii="Times New Roman" w:hAnsi="Times New Roman" w:cs="Times New Roman"/>
          <w:szCs w:val="24"/>
        </w:rPr>
      </w:pPr>
      <w:r w:rsidRPr="005D5C03">
        <w:rPr>
          <w:rFonts w:ascii="Times New Roman" w:hAnsi="Times New Roman" w:cs="Times New Roman"/>
          <w:szCs w:val="24"/>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D5C03" w:rsidRDefault="005D5C03" w:rsidP="005D5C03">
      <w:pPr>
        <w:spacing w:after="0"/>
        <w:rPr>
          <w:rFonts w:ascii="Times New Roman" w:hAnsi="Times New Roman" w:cs="Times New Roman"/>
          <w:sz w:val="24"/>
          <w:szCs w:val="24"/>
        </w:rPr>
      </w:pPr>
    </w:p>
    <w:sectPr w:rsidR="005D5C03" w:rsidSect="005D5C03">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69F7"/>
    <w:multiLevelType w:val="hybridMultilevel"/>
    <w:tmpl w:val="F5F67E4E"/>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9243852"/>
    <w:multiLevelType w:val="hybridMultilevel"/>
    <w:tmpl w:val="9B964170"/>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3141906"/>
    <w:multiLevelType w:val="hybridMultilevel"/>
    <w:tmpl w:val="77767ABE"/>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3932F9E"/>
    <w:multiLevelType w:val="hybridMultilevel"/>
    <w:tmpl w:val="01D6E9F6"/>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EA77E32"/>
    <w:multiLevelType w:val="hybridMultilevel"/>
    <w:tmpl w:val="32CE5336"/>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39D3FB1"/>
    <w:multiLevelType w:val="hybridMultilevel"/>
    <w:tmpl w:val="72A24468"/>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7660D55"/>
    <w:multiLevelType w:val="hybridMultilevel"/>
    <w:tmpl w:val="31A0128A"/>
    <w:lvl w:ilvl="0" w:tplc="DFF08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257"/>
    <w:rsid w:val="005D5C03"/>
    <w:rsid w:val="006D4E68"/>
    <w:rsid w:val="006F3257"/>
    <w:rsid w:val="00800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C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D5C03"/>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C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D5C0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2150</Words>
  <Characters>12260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abc-5681</dc:creator>
  <cp:lastModifiedBy>abc-5681</cp:lastModifiedBy>
  <cp:revision>2</cp:revision>
  <cp:lastPrinted>2023-06-15T10:05:00Z</cp:lastPrinted>
  <dcterms:created xsi:type="dcterms:W3CDTF">2023-10-12T09:15:00Z</dcterms:created>
  <dcterms:modified xsi:type="dcterms:W3CDTF">2023-10-12T09:15:00Z</dcterms:modified>
</cp:coreProperties>
</file>